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Default Extension="bin" ContentType="application/vnd.openxmlformats-officedocument.spreadsheetml.sheet"/>
  <Override PartName="/word/styles.xml" ContentType="application/vnd.openxmlformats-officedocument.wordprocessingml.styles+xml"/>
  <Override PartName="/word/charts/chart1.xml" ContentType="application/vnd.openxmlformats-officedocument.drawingml.chart+xml"/>
</Types>
</file>

<file path=_rels/.rels>&#65279;<?xml version="1.0" encoding="utf-8"?><Relationships xmlns="http://schemas.openxmlformats.org/package/2006/relationships"><Relationship Type="http://schemas.openxmlformats.org/officeDocument/2006/relationships/officeDocument" Target="/word/document.xml" Id="Rb5167037c96c404f" /></Relationships>
</file>

<file path=word/document.xml><?xml version="1.0" encoding="utf-8"?>
<w:document xmlns:a="http://schemas.openxmlformats.org/drawingml/2006/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oolTitle"/>
      </w:pPr>
      <w: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400000" cy="409200"/>
            <wp:effectExtent l="0" t="0" r="0" b="0"/>
            <wp:wrapSquare wrapText="bothSides"/>
            <wp:docPr id="1" name="CareerOneStop.org"/>
            <wp:cNvGraphicFramePr>
              <a:graphicFrameLocks noChangeAspect="1"/>
            </wp:cNvGraphicFramePr>
            <a:graphic>
              <a:graphicData uri="http://schemas.openxmlformats.org/drawingml/2006/picture">
                <pic:pic xmlns:pic="http://schemas.openxmlformats.org/drawingml/2006/picture">
                  <pic:nvPicPr>
                    <pic:cNvPr id="0" name="CareerOneStop.org.jpg"/>
                    <pic:cNvPicPr/>
                  </pic:nvPicPr>
                  <pic:blipFill>
                    <a:blip r:embed="R1eb1b89217944c25" cstate="print">
                      <a:extLst>
                        <a:ext uri="{28A0092B-C50C-407E-A947-70E740481C1C}"/>
                      </a:extLst>
                    </a:blip>
                    <a:stretch>
                      <a:fillRect/>
                    </a:stretch>
                  </pic:blipFill>
                  <pic:spPr>
                    <a:xfrm>
                      <a:off x="0" y="0"/>
                      <a:ext cx="400000" cy="409200"/>
                    </a:xfrm>
                    <a:prstGeom prst="rect">
                      <a:avLst/>
                    </a:prstGeom>
                  </pic:spPr>
                </pic:pic>
              </a:graphicData>
            </a:graphic>
          </wp:anchor>
        </w:drawing>
        <w:t>CareerOneStop Work Values Matcher</w:t>
      </w:r>
    </w:p>
    <w:p>
      <w:pPr>
        <w:pStyle w:val="ResultMessage"/>
      </w:pPr>
      <w:r>
        <w:br/>
      </w:r>
      <w:r>
        <w:rPr>
          <w:b/>
        </w:rPr>
        <w:t xml:space="preserve">Your Work Values Matcher Results</w:t>
      </w:r>
    </w:p>
    <w:p w:rsidR="0040434B" w:rsidRDefault="00803C4E">
      <w:r>
        <w:rPr>
          <w:noProof/>
        </w:rPr>
        <w:drawing>
          <wp:inline distT="0" distB="0" distL="0" distR="0">
            <wp:extent cx="6486400" cy="3200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
      <w:pPr>
        <w:pStyle w:val="ColumnsFont"/>
      </w:pPr>
      <w:r>
        <w:rPr>
          <w:b/>
        </w:rPr>
        <w:t xml:space="preserve">Your work values - from most important to least </w:t>
      </w:r>
    </w:p>
    <w:p>
      <w:pPr>
        <w:pStyle w:val="ColumnsFont"/>
      </w:pPr>
      <w:r>
        <w:rPr>
          <w:b/>
        </w:rPr>
        <w:t xml:space="preserve">Achievement (24) </w:t>
      </w:r>
    </w:p>
    <w:p>
      <w:pPr>
        <w:pStyle w:val="ColumnsFont"/>
      </w:pPr>
      <w:r>
        <w:t xml:space="preserve">Achievement reflects a desire to meet challenges and improve through experience. If Achievement is one of your highest work values, it's probably important to you to perform work that gives you a strong sense of accomplishment, requires you to meet new challenges, and allows you to learn new skills on an ongoing basis.  </w:t>
      </w:r>
      <w:hyperlink w:history="true" r:id="Rf053492dedac44f0">
        <w:proofErr w:type="gramStart"/>
        <w:r>
          <w:rPr>
            <w:rStyle w:val="Hyperlink"/>
            <w:u w:val="single"/>
            <w:color w:themeColor="hyperlink"/>
          </w:rPr>
          <w:t xml:space="preserve">Learn more about Achievement</w:t>
        </w:r>
      </w:hyperlink>
    </w:p>
    <w:p>
      <w:pPr>
        <w:pStyle w:val="ColumnsFont"/>
      </w:pPr>
      <w:r>
        <w:rPr>
          <w:b/>
        </w:rPr>
        <w:t xml:space="preserve">Support (24) </w:t>
      </w:r>
    </w:p>
    <w:p>
      <w:pPr>
        <w:pStyle w:val="ColumnsFont"/>
      </w:pPr>
      <w:r>
        <w:t xml:space="preserve">Support refers to a strong connection between an employer and employee. If Support is one of your highest work values, it's probably important to you to seek out jobs where the company stands behind its workers and where the workers are comfortable with management’s style of supervision. </w:t>
      </w:r>
      <w:hyperlink w:history="true" r:id="R62f50081f3f04883">
        <w:proofErr w:type="gramStart"/>
        <w:r>
          <w:rPr>
            <w:rStyle w:val="Hyperlink"/>
            <w:u w:val="single"/>
            <w:color w:themeColor="hyperlink"/>
          </w:rPr>
          <w:t xml:space="preserve">Learn more about Support</w:t>
        </w:r>
      </w:hyperlink>
    </w:p>
    <w:p>
      <w:pPr>
        <w:pStyle w:val="ColumnsFont"/>
      </w:pPr>
      <w:r>
        <w:rPr>
          <w:b/>
        </w:rPr>
        <w:t xml:space="preserve">Relationships (22) </w:t>
      </w:r>
    </w:p>
    <w:p>
      <w:pPr>
        <w:pStyle w:val="ColumnsFont"/>
      </w:pPr>
      <w:r>
        <w:t xml:space="preserve">Relationships relates both to a public service orientation and a sense of teamwork. If Relationships is one of your highest work values, it's probably important to you to work in careers and workplaces with a strong sense of ethics, that are involved in service to a cause, and where positive relationships are encouraged and supported.  </w:t>
      </w:r>
      <w:hyperlink w:history="true" r:id="R5cc6432f97764029">
        <w:proofErr w:type="gramStart"/>
        <w:r>
          <w:rPr>
            <w:rStyle w:val="Hyperlink"/>
            <w:u w:val="single"/>
            <w:color w:themeColor="hyperlink"/>
          </w:rPr>
          <w:t xml:space="preserve">Learn more about Relationships</w:t>
        </w:r>
      </w:hyperlink>
    </w:p>
    <w:p>
      <w:pPr>
        <w:pStyle w:val="ColumnsFont"/>
      </w:pPr>
      <w:r>
        <w:rPr>
          <w:b/>
        </w:rPr>
        <w:t xml:space="preserve">Independence (18) </w:t>
      </w:r>
    </w:p>
    <w:p>
      <w:pPr>
        <w:pStyle w:val="ColumnsFont"/>
      </w:pPr>
      <w:r>
        <w:t xml:space="preserve">Independence reflects a desire to do work on your own initiative. If Independence is one of your highest work values, it’s probably important to you to feel a sense of responsibility for your work, and to bring your unique ideas or perspectives into the workplace.  </w:t>
      </w:r>
      <w:hyperlink w:history="true" r:id="Rd97ae0b4b603430d">
        <w:proofErr w:type="gramStart"/>
        <w:r>
          <w:rPr>
            <w:rStyle w:val="Hyperlink"/>
            <w:u w:val="single"/>
            <w:color w:themeColor="hyperlink"/>
          </w:rPr>
          <w:t xml:space="preserve">Learn more about Independence</w:t>
        </w:r>
      </w:hyperlink>
    </w:p>
    <w:p>
      <w:pPr>
        <w:pStyle w:val="ColumnsFont"/>
      </w:pPr>
      <w:r>
        <w:rPr>
          <w:b/>
        </w:rPr>
        <w:t xml:space="preserve">Working Conditions (14) </w:t>
      </w:r>
    </w:p>
    <w:p>
      <w:pPr>
        <w:pStyle w:val="ColumnsFont"/>
      </w:pPr>
      <w:r>
        <w:t xml:space="preserve">Working Conditions relates to specific circumstances in your work environment. If Working Conditions is one of your highest work values, it's probably important to you to seek work that suits your preferred environment and work style, including one or more of these: specific pay level, job security, safe working conditions, keeping busy all the time, working alone, or having a wide variety of tasks.  </w:t>
      </w:r>
      <w:hyperlink w:history="true" r:id="R1321de2128b94cb4">
        <w:proofErr w:type="gramStart"/>
        <w:r>
          <w:rPr>
            <w:rStyle w:val="Hyperlink"/>
            <w:u w:val="single"/>
            <w:color w:themeColor="hyperlink"/>
          </w:rPr>
          <w:t xml:space="preserve">Learn more about Working Conditions</w:t>
        </w:r>
      </w:hyperlink>
    </w:p>
    <w:p>
      <w:pPr>
        <w:pStyle w:val="ColumnsFont"/>
      </w:pPr>
      <w:r>
        <w:rPr>
          <w:b/>
        </w:rPr>
        <w:t xml:space="preserve">Recognition (12) </w:t>
      </w:r>
    </w:p>
    <w:p>
      <w:pPr>
        <w:pStyle w:val="ColumnsFont"/>
      </w:pPr>
      <w:r>
        <w:t xml:space="preserve">Recognition indicates a motivation to advance and lead in your career. If Recognition is one of your highest work values, it’s probably important to you to have authority over others or their work, and to develop a career with prestige and the potential for leadership.  </w:t>
      </w:r>
      <w:hyperlink w:history="true" r:id="R4e968015a5a14f24">
        <w:proofErr w:type="gramStart"/>
        <w:r>
          <w:rPr>
            <w:rStyle w:val="Hyperlink"/>
            <w:u w:val="single"/>
            <w:color w:themeColor="hyperlink"/>
          </w:rPr>
          <w:t xml:space="preserve">Learn more about Recognition</w:t>
        </w:r>
      </w:hyperlink>
    </w:p>
    <w:p>
      <w:pPr>
        <w:pStyle w:val="ColumnsFont"/>
      </w:pPr>
      <w:r>
        <w:t xml:space="preserve"> </w:t>
      </w:r>
    </w:p>
    <w:p>
      <w:pPr>
        <w:pStyle w:val="ColumnsFont"/>
      </w:pPr>
      <w:r>
        <w:t xml:space="preserve">This information was retrieved on June 12, 2024 at 1:18 PM Eastern Time from Work Values Matcher at CareerOneStop </w:t>
      </w:r>
      <w:hyperlink w:history="true" r:id="R804148f61f954e6f">
        <w:proofErr w:type="gramStart"/>
        <w:r>
          <w:rPr>
            <w:rStyle w:val="Hyperlink"/>
            <w:u w:val="single"/>
            <w:color w:themeColor="hyperlink"/>
          </w:rPr>
          <w:t xml:space="preserve">(www.careeronestop.org),</w:t>
        </w:r>
      </w:hyperlink>
      <w:r>
        <w:t xml:space="preserve">sponsored by the U.S. Department of Labor, Employment and Training Administration. </w:t>
      </w:r>
    </w:p>
    <w:p>
      <w:pPr>
        <w:pStyle w:val="ColumnsFont"/>
      </w:pPr>
      <w:hyperlink w:history="true" r:id="Ra83af01023e548d3">
        <w:proofErr w:type="gramStart"/>
        <w:r>
          <w:rPr>
            <w:rStyle w:val="Hyperlink"/>
            <w:u w:val="single"/>
            <w:color w:themeColor="hyperlink"/>
          </w:rPr>
          <w:t xml:space="preserve">https://www.careeronestop.org/Toolkit/Careers/work-values-matcher.aspx</w:t>
        </w:r>
      </w:hyperlink>
    </w:p>
    <w:p>
      <w:pPr>
        <w:pStyle w:val="ColumnsFont"/>
      </w:pPr>
      <w:r>
        <w:t xml:space="preserve">The Work Values Matcher was developed by CareerOneStop, based on the O*NET Work Importance Locator </w:t>
      </w:r>
      <w:hyperlink w:history="true" r:id="Rfc3cf66942fe4a08">
        <w:proofErr w:type="gramStart"/>
        <w:r>
          <w:rPr>
            <w:rStyle w:val="Hyperlink"/>
            <w:u w:val="single"/>
            <w:color w:themeColor="hyperlink"/>
          </w:rPr>
          <w:t xml:space="preserve">(https://www.onetcenter.org/WIL.html)</w:t>
        </w:r>
      </w:hyperlink>
      <w:r>
        <w:t xml:space="preserve">. Occupations are selected based on work values data from the O*NET 28.1 Database  </w:t>
      </w:r>
      <w:hyperlink w:history="true" r:id="Ra6a085279bf54c2c">
        <w:proofErr w:type="gramStart"/>
        <w:r>
          <w:rPr>
            <w:rStyle w:val="Hyperlink"/>
            <w:u w:val="single"/>
            <w:color w:themeColor="hyperlink"/>
          </w:rPr>
          <w:t xml:space="preserve">(https://www.onetcenter.org/database.html)</w:t>
        </w:r>
      </w:hyperlink>
      <w:r>
        <w:t xml:space="preserve"> by the U.S. Department of Labor, Employment and Training Administration (USDOL/ETA). Used under the CC BY 4.0  </w:t>
      </w:r>
      <w:hyperlink w:history="true" r:id="R17d600471f3a457b">
        <w:proofErr w:type="gramStart"/>
        <w:r>
          <w:rPr>
            <w:rStyle w:val="Hyperlink"/>
            <w:u w:val="single"/>
            <w:color w:themeColor="hyperlink"/>
          </w:rPr>
          <w:t xml:space="preserve">(https://creativecommons.org/licenses/by/4.0/)</w:t>
        </w:r>
      </w:hyperlink>
      <w:r>
        <w:t xml:space="preserve"> license. O*NET® is a trademark of USDOL/ETA. </w:t>
      </w:r>
    </w:p>
  </w:body>
</w:document>
</file>

<file path=word/styles.xml><?xml version="1.0" encoding="utf-8"?>
<w:styles xmlns:w="http://schemas.openxmlformats.org/wordprocessingml/2006/main">
  <w:style w:default="true" w:customStyle="true">
    <w:rPr>
      <w:rFonts w:ascii="Arial"/>
      <w:sz w:val="20"/>
    </w:rPr>
  </w:style>
  <w:style w:type="paragraph" w:styleId="ToolTitle" w:customStyle="true">
    <w:name w:val="Tool Title"/>
    <w:basedOn w:val="Normal"/>
    <w:next w:val="Normal"/>
    <w:rPr>
      <w:rFonts w:ascii="Arial"/>
      <w:b/>
      <w:sz w:val="32"/>
    </w:rPr>
  </w:style>
  <w:style w:type="paragraph" w:styleId="ResultMessage" w:customStyle="true">
    <w:name w:val="ResultMessage"/>
    <w:basedOn w:val="Normal"/>
    <w:next w:val="Normal"/>
    <w:rPr>
      <w:rFonts w:ascii="Arial"/>
      <w:sz w:val="28"/>
    </w:rPr>
  </w:style>
  <w:style w:type="paragraph" w:styleId="ColumnsFont" w:customStyle="true">
    <w:name w:val="ColumnsFont"/>
    <w:basedOn w:val="Normal"/>
    <w:next w:val="Normal"/>
    <w:rPr>
      <w:rFonts w:ascii="Arial"/>
      <w:sz w:val="24"/>
    </w:rPr>
  </w:style>
  <w:style w:type="paragraph" w:styleId="OverSizedColumnsFont" w:customStyle="true">
    <w:name w:val="OverSizedColumnsFont"/>
    <w:basedOn w:val="Normal"/>
    <w:next w:val="Normal"/>
    <w:rPr>
      <w:rFonts w:ascii="Arial"/>
      <w:sz w:val="16"/>
    </w:rPr>
  </w:style>
</w:styles>
</file>

<file path=word/_rels/document.xml.rels>&#65279;<?xml version="1.0" encoding="utf-8"?><Relationships xmlns="http://schemas.openxmlformats.org/package/2006/relationships"><Relationship Type="http://schemas.openxmlformats.org/officeDocument/2006/relationships/styles" Target="/word/styles.xml" Id="R9935d412c62f47b1" /><Relationship Type="http://schemas.openxmlformats.org/officeDocument/2006/relationships/image" Target="/media/image.jpg" Id="R1eb1b89217944c25" /><Relationship Type="http://schemas.openxmlformats.org/officeDocument/2006/relationships/chart" Target="/word/charts/chart1.xml" Id="rId4" /><Relationship Type="http://schemas.openxmlformats.org/officeDocument/2006/relationships/hyperlink" Target="https://www.careeronestop.org/Toolkit/Careers/work-values-matcher-details.aspx?assessment=45131455323244352112&amp;wvType=Achievement" TargetMode="External" Id="Rf053492dedac44f0" /><Relationship Type="http://schemas.openxmlformats.org/officeDocument/2006/relationships/hyperlink" Target="https://www.careeronestop.org/Toolkit/Careers/work-values-matcher-details.aspx?assessment=45131455323244352112&amp;wvType=Support" TargetMode="External" Id="R62f50081f3f04883" /><Relationship Type="http://schemas.openxmlformats.org/officeDocument/2006/relationships/hyperlink" Target="https://www.careeronestop.org/Toolkit/Careers/work-values-matcher-details.aspx?assessment=45131455323244352112&amp;wvType=Relationships" TargetMode="External" Id="R5cc6432f97764029" /><Relationship Type="http://schemas.openxmlformats.org/officeDocument/2006/relationships/hyperlink" Target="https://www.careeronestop.org/Toolkit/Careers/work-values-matcher-details.aspx?assessment=45131455323244352112&amp;wvType=Independence" TargetMode="External" Id="Rd97ae0b4b603430d" /><Relationship Type="http://schemas.openxmlformats.org/officeDocument/2006/relationships/hyperlink" Target="https://www.careeronestop.org/Toolkit/Careers/work-values-matcher-details.aspx?assessment=45131455323244352112&amp;wvType=Working%20Conditions" TargetMode="External" Id="R1321de2128b94cb4" /><Relationship Type="http://schemas.openxmlformats.org/officeDocument/2006/relationships/hyperlink" Target="https://www.careeronestop.org/Toolkit/Careers/work-values-matcher-details.aspx?assessment=45131455323244352112&amp;wvType=Recognition" TargetMode="External" Id="R4e968015a5a14f24" /><Relationship Type="http://schemas.openxmlformats.org/officeDocument/2006/relationships/hyperlink" Target="https://www.careeronestop.org" TargetMode="External" Id="R804148f61f954e6f" /><Relationship Type="http://schemas.openxmlformats.org/officeDocument/2006/relationships/hyperlink" Target="https://www.careeronestop.org/Toolkit/Careers/work-values-matcher.aspx" TargetMode="External" Id="Ra83af01023e548d3" /><Relationship Type="http://schemas.openxmlformats.org/officeDocument/2006/relationships/hyperlink" Target="https://www.onetcenter.org/WIL.html" TargetMode="External" Id="Rfc3cf66942fe4a08" /><Relationship Type="http://schemas.openxmlformats.org/officeDocument/2006/relationships/hyperlink" Target="http://www.onetcenter.org/database.html" TargetMode="External" Id="Ra6a085279bf54c2c" /><Relationship Type="http://schemas.openxmlformats.org/officeDocument/2006/relationships/hyperlink" Target="https://creativecommons.org/licenses/by/4.0/" TargetMode="External" Id="R17d600471f3a457b" /></Relationships>
</file>

<file path=word/charts/_rels/chart1.xml.rels>&#65279;<?xml version="1.0" encoding="utf-8"?><Relationships xmlns="http://schemas.openxmlformats.org/package/2006/relationships"><Relationship Type="http://schemas.openxmlformats.org/officeDocument/2006/relationships/package" Target="/word/charts/embeddings/package.bin" Id="rId3" /></Relationships>
</file>

<file path=word/charts/chart1.xml><?xml version="1.0" encoding="utf-8"?>
<c:chartSpace xmlns:c16="http://schemas.microsoft.com/office/drawing/2014/chart" xmlns:c="http://schemas.openxmlformats.org/drawingml/2006/chart" xmlns:a="http://schemas.openxmlformats.org/drawingml/2006/main" xmlns:r="http://schemas.openxmlformats.org/officeDocument/2006/relationships" xmlns:c16r2="http://schemas.microsoft.com/office/drawing/2015/06/chart">
  <c:chart>
    <c:autoTitleDeleted val="0"/>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bar"/>
        <c:grouping val="clustered"/>
        <c:varyColors val="1"/>
        <c:ser>
          <c:idx val="0"/>
          <c:order val="0"/>
          <c:tx>
            <c:strRef>
              <c:f>Sheet1!$B$1</c:f>
              <c:strCache>
                <c:ptCount val="1"/>
                <c:pt idx="0">
                  <c:v>Work Value Matcher</c:v>
                </c:pt>
              </c:strCache>
            </c:strRef>
          </c:tx>
          <c:spPr>
            <a:ln>
              <a:noFill/>
            </a:ln>
            <a:effectLst/>
          </c:spPr>
          <c:invertIfNegative val="0"/>
          <c:cat>
            <c:strRef>
              <c:f>Sheet1!$A$2:$A$5</c:f>
              <c:strCache>
                <c:ptCount val="4"/>
                <c:pt idx="0">
                  <c:v>Recognition</c:v>
                </c:pt>
                <c:pt idx="1">
                  <c:v>Working Conditions</c:v>
                </c:pt>
                <c:pt idx="2">
                  <c:v>Independence</c:v>
                </c:pt>
                <c:pt idx="3">
                  <c:v>Relationships</c:v>
                </c:pt>
                <c:pt idx="4">
                  <c:v>Support</c:v>
                </c:pt>
                <c:pt idx="5">
                  <c:v>Achievement</c:v>
                </c:pt>
              </c:strCache>
            </c:strRef>
          </c:cat>
          <c:val>
            <c:numRef>
              <c:f>Sheet1!$B$2:$B$5</c:f>
              <c:numCache>
                <c:formatCode>General</c:formatCode>
                <c:ptCount val="4"/>
                <c:pt idx="0">
                  <c:v>12</c:v>
                </c:pt>
                <c:pt idx="1">
                  <c:v>14</c:v>
                </c:pt>
                <c:pt idx="2">
                  <c:v>18</c:v>
                </c:pt>
                <c:pt idx="3">
                  <c:v>22</c:v>
                </c:pt>
                <c:pt idx="4">
                  <c:v>24</c:v>
                </c:pt>
                <c:pt idx="5">
                  <c:v>24</c:v>
                </c:pt>
              </c:numCache>
            </c:numRef>
          </c:val>
          <c:extLst>
            <c:ext xmlns:c16="http://schemas.microsoft.com/office/drawing/2014/chart" uri="{C3380CC4-5D6E-409C-BE32-E72D297353CC}">
              <c16:uniqueId xmlns:c16="http://schemas.microsoft.com/office/drawing/2014/chart" val="{00000000-1B0C-467B-B58D-BD335580F6F8}"/>
            </c:ext>
          </c:extLst>
        </c:ser>
        <c:dLbls>
          <c:showLegendKey val="0"/>
          <c:showVal val="1"/>
          <c:showCatName val="0"/>
          <c:showSerName val="0"/>
          <c:showPercent val="0"/>
          <c:showBubbleSize val="0"/>
        </c:dLbls>
        <c:gapWidth val="182"/>
        <c:axId val="337286256"/>
        <c:axId val="248616816"/>
      </c:barChart>
      <c:catAx>
        <c:axId val="337286256"/>
        <c:scaling>
          <c:orientation val="minMax"/>
        </c:scaling>
        <c:delete val="0"/>
        <c:axPos val="l"/>
        <c:numFmt formatCode="General" sourceLinked="1"/>
        <c:majorTickMark val="none"/>
        <c:minorTickMark val="none"/>
        <c:tickLblPos val="nextTo"/>
        <c:spPr>
          <a:noFill/>
          <a:ln w="9525" cap="flat" cmpd="sng" algn="ctr">
            <a:round/>
          </a:ln>
          <a:effectLst/>
        </c:spPr>
        <c:crossAx val="248616816"/>
        <c:crosses val="autoZero"/>
        <c:auto val="1"/>
        <c:lblAlgn val="ctr"/>
        <c:lblOffset val="100"/>
        <c:noMultiLvlLbl val="0"/>
      </c:catAx>
      <c:valAx>
        <c:axId val="2486168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286256"/>
        <c:crosses val="autoZero"/>
        <c:crossBetween val="between"/>
      </c:valAx>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externalData r:id="rId3">
    <c:autoUpdate val="0"/>
  </c:externalData>
</c:chartSpace>
</file>